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D4" w:rsidRPr="00C47508" w:rsidRDefault="00F306D4">
      <w:pPr>
        <w:pStyle w:val="Heading1"/>
        <w:rPr>
          <w:lang w:val="es-ES"/>
        </w:rPr>
      </w:pPr>
      <w:r w:rsidRPr="00C47508">
        <w:rPr>
          <w:bCs/>
          <w:lang w:val="es-US"/>
        </w:rPr>
        <w:t>AVISO DE DETERMINACIÓN ADVERSA DE BENEFICIOS</w:t>
      </w:r>
    </w:p>
    <w:p w:rsidR="00F306D4" w:rsidRPr="00C47508" w:rsidRDefault="00F306D4">
      <w:pPr>
        <w:pStyle w:val="Heading1"/>
        <w:rPr>
          <w:lang w:val="es-ES"/>
        </w:rPr>
      </w:pPr>
      <w:r w:rsidRPr="00C47508">
        <w:rPr>
          <w:bCs/>
          <w:lang w:val="es-US"/>
        </w:rPr>
        <w:t>Sobre su solicitud de tratamiento</w:t>
      </w:r>
    </w:p>
    <w:p w:rsidR="00F306D4" w:rsidRPr="00C47508" w:rsidRDefault="00F306D4">
      <w:pPr>
        <w:rPr>
          <w:rFonts w:ascii="Arial" w:hAnsi="Arial"/>
          <w:b/>
          <w:sz w:val="24"/>
          <w:lang w:val="es-ES"/>
        </w:rPr>
      </w:pPr>
    </w:p>
    <w:p w:rsidR="00FA054F" w:rsidRPr="00C47508" w:rsidRDefault="00955459" w:rsidP="00FA054F">
      <w:pPr>
        <w:pStyle w:val="Heading4"/>
        <w:rPr>
          <w:b w:val="0"/>
          <w:color w:val="808080"/>
          <w:lang w:val="es-ES"/>
        </w:rPr>
      </w:pPr>
      <w:r w:rsidRPr="00C47508">
        <w:rPr>
          <w:b w:val="0"/>
          <w:iCs/>
          <w:color w:val="808080"/>
        </w:rPr>
        <w:fldChar w:fldCharType="begin">
          <w:ffData>
            <w:name w:val="Text2"/>
            <w:enabled/>
            <w:calcOnExit w:val="0"/>
            <w:textInput>
              <w:default w:val="Date"/>
            </w:textInput>
          </w:ffData>
        </w:fldChar>
      </w:r>
      <w:bookmarkStart w:id="0" w:name="Text2"/>
      <w:r w:rsidRPr="00C47508">
        <w:rPr>
          <w:b w:val="0"/>
          <w:iCs/>
          <w:color w:val="808080"/>
          <w:lang w:val="es-ES"/>
        </w:rPr>
        <w:instrText xml:space="preserve"> FORMTEXT </w:instrText>
      </w:r>
      <w:r w:rsidRPr="00C47508">
        <w:rPr>
          <w:b w:val="0"/>
          <w:iCs/>
          <w:color w:val="808080"/>
        </w:rPr>
      </w:r>
      <w:r w:rsidRPr="00C47508">
        <w:rPr>
          <w:b w:val="0"/>
          <w:iCs/>
          <w:color w:val="808080"/>
        </w:rPr>
        <w:fldChar w:fldCharType="separate"/>
      </w:r>
      <w:r w:rsidRPr="00C47508">
        <w:rPr>
          <w:b w:val="0"/>
          <w:iCs/>
          <w:noProof/>
          <w:color w:val="808080"/>
          <w:lang w:val="es-ES"/>
        </w:rPr>
        <w:t>Date</w:t>
      </w:r>
      <w:r w:rsidRPr="00C47508">
        <w:rPr>
          <w:b w:val="0"/>
          <w:iCs/>
          <w:color w:val="808080"/>
        </w:rPr>
        <w:fldChar w:fldCharType="end"/>
      </w:r>
      <w:bookmarkEnd w:id="0"/>
    </w:p>
    <w:p w:rsidR="00FA054F" w:rsidRPr="00C47508" w:rsidRDefault="00FA054F" w:rsidP="00FA054F">
      <w:pPr>
        <w:rPr>
          <w:rFonts w:ascii="Arial" w:hAnsi="Arial"/>
          <w:b/>
          <w:sz w:val="24"/>
          <w:lang w:val="es-ES"/>
        </w:rPr>
      </w:pPr>
    </w:p>
    <w:p w:rsidR="00FA054F" w:rsidRPr="00C47508" w:rsidRDefault="00955459" w:rsidP="00FA054F">
      <w:pPr>
        <w:pStyle w:val="Heading2"/>
        <w:rPr>
          <w:i/>
          <w:color w:val="808080"/>
        </w:rPr>
      </w:pPr>
      <w:r w:rsidRPr="00C47508">
        <w:rPr>
          <w:i/>
          <w:iCs/>
          <w:color w:val="808080"/>
        </w:rPr>
        <w:fldChar w:fldCharType="begin">
          <w:ffData>
            <w:name w:val="Text3"/>
            <w:enabled/>
            <w:calcOnExit w:val="0"/>
            <w:textInput>
              <w:default w:val="Beneficiary’s Name"/>
            </w:textInput>
          </w:ffData>
        </w:fldChar>
      </w:r>
      <w:bookmarkStart w:id="1" w:name="Text3"/>
      <w:r w:rsidRPr="00C47508">
        <w:rPr>
          <w:i/>
          <w:iCs/>
          <w:color w:val="808080"/>
        </w:rPr>
        <w:instrText xml:space="preserve"> FORMTEXT </w:instrText>
      </w:r>
      <w:r w:rsidRPr="00C47508">
        <w:rPr>
          <w:i/>
          <w:iCs/>
          <w:color w:val="808080"/>
        </w:rPr>
      </w:r>
      <w:r w:rsidRPr="00C47508">
        <w:rPr>
          <w:i/>
          <w:iCs/>
          <w:color w:val="808080"/>
        </w:rPr>
        <w:fldChar w:fldCharType="separate"/>
      </w:r>
      <w:r w:rsidRPr="00C47508">
        <w:rPr>
          <w:i/>
          <w:iCs/>
          <w:noProof/>
          <w:color w:val="808080"/>
        </w:rPr>
        <w:t>Beneficiary’s Name</w:t>
      </w:r>
      <w:r w:rsidRPr="00C47508">
        <w:rPr>
          <w:i/>
          <w:iCs/>
          <w:color w:val="808080"/>
        </w:rPr>
        <w:fldChar w:fldCharType="end"/>
      </w:r>
      <w:bookmarkEnd w:id="1"/>
      <w:r w:rsidRPr="00C47508">
        <w:rPr>
          <w:i/>
          <w:iCs/>
          <w:color w:val="808080"/>
        </w:rPr>
        <w:t xml:space="preserve">                </w:t>
      </w:r>
      <w:r w:rsidRPr="00C47508">
        <w:rPr>
          <w:i/>
          <w:iCs/>
          <w:color w:val="808080"/>
        </w:rPr>
        <w:tab/>
      </w:r>
      <w:r w:rsidRPr="00C47508">
        <w:rPr>
          <w:i/>
          <w:iCs/>
          <w:color w:val="808080"/>
        </w:rPr>
        <w:tab/>
      </w:r>
      <w:r w:rsidRPr="00C47508">
        <w:rPr>
          <w:i/>
          <w:iCs/>
          <w:color w:val="808080"/>
        </w:rPr>
        <w:tab/>
      </w:r>
      <w:r w:rsidRPr="00C47508">
        <w:rPr>
          <w:i/>
          <w:iCs/>
          <w:color w:val="808080"/>
        </w:rPr>
        <w:fldChar w:fldCharType="begin">
          <w:ffData>
            <w:name w:val="Text6"/>
            <w:enabled/>
            <w:calcOnExit w:val="0"/>
            <w:textInput>
              <w:default w:val="Treating Provider’s Name"/>
            </w:textInput>
          </w:ffData>
        </w:fldChar>
      </w:r>
      <w:bookmarkStart w:id="2" w:name="Text6"/>
      <w:r w:rsidRPr="00C47508">
        <w:rPr>
          <w:i/>
          <w:iCs/>
          <w:color w:val="808080"/>
        </w:rPr>
        <w:instrText xml:space="preserve"> FORMTEXT </w:instrText>
      </w:r>
      <w:r w:rsidRPr="00C47508">
        <w:rPr>
          <w:i/>
          <w:iCs/>
          <w:color w:val="808080"/>
        </w:rPr>
      </w:r>
      <w:r w:rsidRPr="00C47508">
        <w:rPr>
          <w:i/>
          <w:iCs/>
          <w:color w:val="808080"/>
        </w:rPr>
        <w:fldChar w:fldCharType="separate"/>
      </w:r>
      <w:r w:rsidRPr="00C47508">
        <w:rPr>
          <w:i/>
          <w:iCs/>
          <w:noProof/>
          <w:color w:val="808080"/>
        </w:rPr>
        <w:t>Treating Provider’s Name</w:t>
      </w:r>
      <w:r w:rsidRPr="00C47508">
        <w:rPr>
          <w:i/>
          <w:iCs/>
          <w:color w:val="808080"/>
        </w:rPr>
        <w:fldChar w:fldCharType="end"/>
      </w:r>
      <w:bookmarkEnd w:id="2"/>
    </w:p>
    <w:p w:rsidR="00FA054F" w:rsidRPr="00C47508" w:rsidRDefault="00955459" w:rsidP="00FA054F">
      <w:pPr>
        <w:rPr>
          <w:rFonts w:ascii="Arial" w:hAnsi="Arial"/>
          <w:i/>
          <w:color w:val="808080"/>
          <w:sz w:val="24"/>
        </w:rPr>
      </w:pPr>
      <w:r w:rsidRPr="00C47508">
        <w:rPr>
          <w:rFonts w:ascii="Arial" w:hAnsi="Arial"/>
          <w:i/>
          <w:iCs/>
          <w:color w:val="808080"/>
          <w:sz w:val="24"/>
        </w:rPr>
        <w:fldChar w:fldCharType="begin">
          <w:ffData>
            <w:name w:val="Text4"/>
            <w:enabled/>
            <w:calcOnExit w:val="0"/>
            <w:textInput>
              <w:default w:val="Address"/>
            </w:textInput>
          </w:ffData>
        </w:fldChar>
      </w:r>
      <w:bookmarkStart w:id="3" w:name="Text4"/>
      <w:r w:rsidRPr="00C47508">
        <w:rPr>
          <w:rFonts w:ascii="Arial" w:hAnsi="Arial"/>
          <w:i/>
          <w:iCs/>
          <w:color w:val="808080"/>
          <w:sz w:val="24"/>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rPr>
        <w:t>Address</w:t>
      </w:r>
      <w:r w:rsidRPr="00C47508">
        <w:rPr>
          <w:rFonts w:ascii="Arial" w:hAnsi="Arial"/>
          <w:i/>
          <w:iCs/>
          <w:color w:val="808080"/>
          <w:sz w:val="24"/>
        </w:rPr>
        <w:fldChar w:fldCharType="end"/>
      </w:r>
      <w:bookmarkEnd w:id="3"/>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fldChar w:fldCharType="begin">
          <w:ffData>
            <w:name w:val="Text7"/>
            <w:enabled/>
            <w:calcOnExit w:val="0"/>
            <w:textInput>
              <w:default w:val="Address"/>
            </w:textInput>
          </w:ffData>
        </w:fldChar>
      </w:r>
      <w:bookmarkStart w:id="4" w:name="Text7"/>
      <w:r w:rsidRPr="00C47508">
        <w:rPr>
          <w:rFonts w:ascii="Arial" w:hAnsi="Arial"/>
          <w:i/>
          <w:iCs/>
          <w:color w:val="808080"/>
          <w:sz w:val="24"/>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rPr>
        <w:t>Address</w:t>
      </w:r>
      <w:r w:rsidRPr="00C47508">
        <w:rPr>
          <w:rFonts w:ascii="Arial" w:hAnsi="Arial"/>
          <w:i/>
          <w:iCs/>
          <w:color w:val="808080"/>
          <w:sz w:val="24"/>
        </w:rPr>
        <w:fldChar w:fldCharType="end"/>
      </w:r>
      <w:bookmarkEnd w:id="4"/>
    </w:p>
    <w:p w:rsidR="00FA054F" w:rsidRPr="00C47508" w:rsidRDefault="00955459" w:rsidP="00FA054F">
      <w:pPr>
        <w:rPr>
          <w:rFonts w:ascii="Arial" w:hAnsi="Arial"/>
          <w:i/>
          <w:color w:val="808080"/>
          <w:sz w:val="24"/>
        </w:rPr>
      </w:pPr>
      <w:r w:rsidRPr="00C47508">
        <w:rPr>
          <w:rFonts w:ascii="Arial" w:hAnsi="Arial"/>
          <w:i/>
          <w:iCs/>
          <w:color w:val="808080"/>
          <w:sz w:val="24"/>
        </w:rPr>
        <w:fldChar w:fldCharType="begin">
          <w:ffData>
            <w:name w:val="Text5"/>
            <w:enabled/>
            <w:calcOnExit w:val="0"/>
            <w:textInput>
              <w:default w:val="City, State Zip"/>
            </w:textInput>
          </w:ffData>
        </w:fldChar>
      </w:r>
      <w:bookmarkStart w:id="5" w:name="Text5"/>
      <w:r w:rsidRPr="00C47508">
        <w:rPr>
          <w:rFonts w:ascii="Arial" w:hAnsi="Arial"/>
          <w:i/>
          <w:iCs/>
          <w:color w:val="808080"/>
          <w:sz w:val="24"/>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rPr>
        <w:t>City, State Zip</w:t>
      </w:r>
      <w:r w:rsidRPr="00C47508">
        <w:rPr>
          <w:rFonts w:ascii="Arial" w:hAnsi="Arial"/>
          <w:i/>
          <w:iCs/>
          <w:color w:val="808080"/>
          <w:sz w:val="24"/>
        </w:rPr>
        <w:fldChar w:fldCharType="end"/>
      </w:r>
      <w:bookmarkEnd w:id="5"/>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tab/>
      </w:r>
      <w:r w:rsidRPr="00C47508">
        <w:rPr>
          <w:rFonts w:ascii="Arial" w:hAnsi="Arial"/>
          <w:i/>
          <w:iCs/>
          <w:color w:val="808080"/>
          <w:sz w:val="24"/>
        </w:rPr>
        <w:fldChar w:fldCharType="begin">
          <w:ffData>
            <w:name w:val="Text8"/>
            <w:enabled/>
            <w:calcOnExit w:val="0"/>
            <w:textInput>
              <w:default w:val="City, State Zip"/>
            </w:textInput>
          </w:ffData>
        </w:fldChar>
      </w:r>
      <w:bookmarkStart w:id="6" w:name="Text8"/>
      <w:r w:rsidRPr="00C47508">
        <w:rPr>
          <w:rFonts w:ascii="Arial" w:hAnsi="Arial"/>
          <w:i/>
          <w:iCs/>
          <w:color w:val="808080"/>
          <w:sz w:val="24"/>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rPr>
        <w:t>City, State Zip</w:t>
      </w:r>
      <w:r w:rsidRPr="00C47508">
        <w:rPr>
          <w:rFonts w:ascii="Arial" w:hAnsi="Arial"/>
          <w:i/>
          <w:iCs/>
          <w:color w:val="808080"/>
          <w:sz w:val="24"/>
        </w:rPr>
        <w:fldChar w:fldCharType="end"/>
      </w:r>
      <w:bookmarkEnd w:id="6"/>
    </w:p>
    <w:p w:rsidR="00F306D4" w:rsidRPr="00C47508" w:rsidRDefault="00F306D4">
      <w:pPr>
        <w:pStyle w:val="Heading2"/>
      </w:pPr>
    </w:p>
    <w:p w:rsidR="00F306D4" w:rsidRPr="00C47508" w:rsidRDefault="00F306D4" w:rsidP="001E0DE2">
      <w:pPr>
        <w:pStyle w:val="Heading2"/>
        <w:jc w:val="both"/>
      </w:pPr>
    </w:p>
    <w:p w:rsidR="00F306D4" w:rsidRPr="00C47508" w:rsidRDefault="00F306D4" w:rsidP="001E0DE2">
      <w:pPr>
        <w:pStyle w:val="Heading3"/>
        <w:jc w:val="both"/>
        <w:rPr>
          <w:lang w:val="es-ES"/>
        </w:rPr>
      </w:pPr>
      <w:r w:rsidRPr="00C47508">
        <w:rPr>
          <w:bCs/>
          <w:lang w:val="es-US"/>
        </w:rPr>
        <w:t>Asunto:</w:t>
      </w:r>
      <w:r w:rsidRPr="00C47508">
        <w:rPr>
          <w:b w:val="0"/>
          <w:lang w:val="es-US"/>
        </w:rPr>
        <w:tab/>
      </w:r>
      <w:r w:rsidRPr="00C47508">
        <w:rPr>
          <w:b w:val="0"/>
          <w:i/>
          <w:iCs/>
          <w:color w:val="808080"/>
        </w:rPr>
        <w:fldChar w:fldCharType="begin">
          <w:ffData>
            <w:name w:val="Text9"/>
            <w:enabled/>
            <w:calcOnExit w:val="0"/>
            <w:textInput>
              <w:default w:val="Service requested"/>
            </w:textInput>
          </w:ffData>
        </w:fldChar>
      </w:r>
      <w:bookmarkStart w:id="7" w:name="Text9"/>
      <w:r w:rsidRPr="00C47508">
        <w:rPr>
          <w:b w:val="0"/>
          <w:i/>
          <w:iCs/>
          <w:color w:val="808080"/>
          <w:lang w:val="es-ES"/>
        </w:rPr>
        <w:instrText xml:space="preserve"> FORMTEXT </w:instrText>
      </w:r>
      <w:r w:rsidRPr="00C47508">
        <w:rPr>
          <w:b w:val="0"/>
          <w:i/>
          <w:iCs/>
          <w:color w:val="808080"/>
        </w:rPr>
      </w:r>
      <w:r w:rsidRPr="00C47508">
        <w:rPr>
          <w:b w:val="0"/>
          <w:i/>
          <w:iCs/>
          <w:color w:val="808080"/>
        </w:rPr>
        <w:fldChar w:fldCharType="separate"/>
      </w:r>
      <w:r w:rsidRPr="00C47508">
        <w:rPr>
          <w:b w:val="0"/>
          <w:i/>
          <w:iCs/>
          <w:noProof/>
          <w:color w:val="808080"/>
          <w:lang w:val="es-ES"/>
        </w:rPr>
        <w:t>Service requested</w:t>
      </w:r>
      <w:r w:rsidRPr="00C47508">
        <w:rPr>
          <w:b w:val="0"/>
          <w:i/>
          <w:iCs/>
          <w:color w:val="808080"/>
        </w:rPr>
        <w:fldChar w:fldCharType="end"/>
      </w:r>
      <w:bookmarkEnd w:id="7"/>
    </w:p>
    <w:p w:rsidR="00F306D4" w:rsidRPr="00C47508" w:rsidRDefault="00F306D4" w:rsidP="001E0DE2">
      <w:pPr>
        <w:jc w:val="both"/>
        <w:rPr>
          <w:rFonts w:ascii="Arial" w:hAnsi="Arial"/>
          <w:b/>
          <w:sz w:val="24"/>
          <w:lang w:val="es-ES"/>
        </w:rPr>
      </w:pPr>
    </w:p>
    <w:p w:rsidR="001E0DE2" w:rsidRPr="00C47508" w:rsidRDefault="00955459" w:rsidP="001E0DE2">
      <w:pPr>
        <w:jc w:val="both"/>
        <w:rPr>
          <w:rFonts w:ascii="Arial" w:hAnsi="Arial"/>
          <w:sz w:val="24"/>
          <w:lang w:val="es-ES"/>
        </w:rPr>
      </w:pPr>
      <w:r w:rsidRPr="00C47508">
        <w:rPr>
          <w:rFonts w:ascii="Arial" w:hAnsi="Arial"/>
          <w:color w:val="808080"/>
          <w:sz w:val="24"/>
        </w:rPr>
        <w:fldChar w:fldCharType="begin">
          <w:ffData>
            <w:name w:val="Text10"/>
            <w:enabled/>
            <w:calcOnExit w:val="0"/>
            <w:textInput>
              <w:default w:val="Name of requesting provider"/>
            </w:textInput>
          </w:ffData>
        </w:fldChar>
      </w:r>
      <w:bookmarkStart w:id="8" w:name="Text10"/>
      <w:r w:rsidRPr="00C47508">
        <w:rPr>
          <w:rFonts w:ascii="Arial" w:hAnsi="Arial"/>
          <w:color w:val="808080"/>
          <w:sz w:val="24"/>
          <w:lang w:val="es-ES"/>
        </w:rPr>
        <w:instrText xml:space="preserve"> FORMTEXT </w:instrText>
      </w:r>
      <w:r w:rsidRPr="00C47508">
        <w:rPr>
          <w:rFonts w:ascii="Arial" w:hAnsi="Arial"/>
          <w:color w:val="808080"/>
          <w:sz w:val="24"/>
        </w:rPr>
      </w:r>
      <w:r w:rsidRPr="00C47508">
        <w:rPr>
          <w:rFonts w:ascii="Arial" w:hAnsi="Arial"/>
          <w:color w:val="808080"/>
          <w:sz w:val="24"/>
        </w:rPr>
        <w:fldChar w:fldCharType="separate"/>
      </w:r>
      <w:r w:rsidRPr="00C47508">
        <w:rPr>
          <w:rFonts w:ascii="Arial" w:hAnsi="Arial"/>
          <w:noProof/>
          <w:color w:val="808080"/>
          <w:sz w:val="24"/>
          <w:lang w:val="es-ES"/>
        </w:rPr>
        <w:t>Name of requesting provider</w:t>
      </w:r>
      <w:r w:rsidRPr="00C47508">
        <w:rPr>
          <w:rFonts w:ascii="Arial" w:hAnsi="Arial"/>
          <w:color w:val="808080"/>
          <w:sz w:val="24"/>
        </w:rPr>
        <w:fldChar w:fldCharType="end"/>
      </w:r>
      <w:bookmarkEnd w:id="8"/>
      <w:r w:rsidRPr="00C47508">
        <w:rPr>
          <w:rFonts w:ascii="Arial" w:hAnsi="Arial"/>
          <w:sz w:val="24"/>
          <w:lang w:val="es-US"/>
        </w:rPr>
        <w:t xml:space="preserve"> solicitó a los Servicios de salud del comportamiento del condado de San Diego (el Plan) que aprobara el pago del siguiente servicio, el cual usted ya recibió: </w:t>
      </w:r>
      <w:r w:rsidRPr="00C47508">
        <w:rPr>
          <w:rFonts w:ascii="Arial" w:hAnsi="Arial"/>
          <w:color w:val="808080"/>
          <w:sz w:val="24"/>
        </w:rPr>
        <w:fldChar w:fldCharType="begin">
          <w:ffData>
            <w:name w:val="Text12"/>
            <w:enabled/>
            <w:calcOnExit w:val="0"/>
            <w:textInput>
              <w:default w:val="Service requested"/>
            </w:textInput>
          </w:ffData>
        </w:fldChar>
      </w:r>
      <w:bookmarkStart w:id="9" w:name="Text12"/>
      <w:r w:rsidRPr="00C47508">
        <w:rPr>
          <w:rFonts w:ascii="Arial" w:hAnsi="Arial"/>
          <w:color w:val="808080"/>
          <w:sz w:val="24"/>
          <w:lang w:val="es-ES"/>
        </w:rPr>
        <w:instrText xml:space="preserve"> FORMTEXT </w:instrText>
      </w:r>
      <w:r w:rsidRPr="00C47508">
        <w:rPr>
          <w:rFonts w:ascii="Arial" w:hAnsi="Arial"/>
          <w:color w:val="808080"/>
          <w:sz w:val="24"/>
        </w:rPr>
      </w:r>
      <w:r w:rsidRPr="00C47508">
        <w:rPr>
          <w:rFonts w:ascii="Arial" w:hAnsi="Arial"/>
          <w:color w:val="808080"/>
          <w:sz w:val="24"/>
        </w:rPr>
        <w:fldChar w:fldCharType="separate"/>
      </w:r>
      <w:r w:rsidRPr="00C47508">
        <w:rPr>
          <w:rFonts w:ascii="Arial" w:hAnsi="Arial"/>
          <w:noProof/>
          <w:color w:val="808080"/>
          <w:sz w:val="24"/>
          <w:lang w:val="es-ES"/>
        </w:rPr>
        <w:t>Service requested</w:t>
      </w:r>
      <w:r w:rsidRPr="00C47508">
        <w:rPr>
          <w:rFonts w:ascii="Arial" w:hAnsi="Arial"/>
          <w:color w:val="808080"/>
          <w:sz w:val="24"/>
        </w:rPr>
        <w:fldChar w:fldCharType="end"/>
      </w:r>
      <w:bookmarkEnd w:id="9"/>
      <w:r w:rsidRPr="00C47508">
        <w:rPr>
          <w:rFonts w:ascii="Arial" w:hAnsi="Arial"/>
          <w:sz w:val="24"/>
          <w:lang w:val="es-US"/>
        </w:rPr>
        <w:t xml:space="preserve">. El Plan ha denegado la solicitud de pago del proveedor.  </w:t>
      </w:r>
    </w:p>
    <w:p w:rsidR="001E0DE2" w:rsidRPr="00C47508" w:rsidRDefault="001E0DE2" w:rsidP="001E0DE2">
      <w:pPr>
        <w:jc w:val="both"/>
        <w:rPr>
          <w:rFonts w:ascii="Arial" w:hAnsi="Arial"/>
          <w:sz w:val="24"/>
          <w:lang w:val="es-ES"/>
        </w:rPr>
      </w:pPr>
    </w:p>
    <w:p w:rsidR="00FA054F" w:rsidRPr="00C47508" w:rsidRDefault="00B517D6" w:rsidP="001E0DE2">
      <w:pPr>
        <w:jc w:val="both"/>
        <w:rPr>
          <w:rFonts w:ascii="Arial" w:hAnsi="Arial"/>
          <w:i/>
          <w:color w:val="808080"/>
          <w:sz w:val="24"/>
          <w:lang w:val="es-ES"/>
        </w:rPr>
      </w:pPr>
      <w:r w:rsidRPr="00C47508">
        <w:rPr>
          <w:rFonts w:ascii="Arial" w:hAnsi="Arial"/>
          <w:sz w:val="24"/>
          <w:lang w:val="es-US"/>
        </w:rPr>
        <w:t>La razón de la denegación es</w:t>
      </w:r>
      <w:r w:rsidRPr="00C47508">
        <w:rPr>
          <w:rFonts w:ascii="Arial" w:hAnsi="Arial"/>
          <w:i/>
          <w:iCs/>
          <w:color w:val="808080"/>
          <w:sz w:val="24"/>
          <w:lang w:val="es-US"/>
        </w:rPr>
        <w:t xml:space="preserve"> </w:t>
      </w:r>
      <w:r w:rsidRPr="00C47508">
        <w:rPr>
          <w:rFonts w:ascii="Arial" w:hAnsi="Arial"/>
          <w:i/>
          <w:iCs/>
          <w:color w:val="808080"/>
          <w:sz w:val="24"/>
        </w:rPr>
        <w:fldChar w:fldCharType="begin">
          <w:ffData>
            <w:name w:val="Text13"/>
            <w:enabled/>
            <w:calcOnExit w:val="0"/>
            <w:textInput>
              <w:default w:val="Using plain language, insert: 1. A clear and concise explanation of the reasons for the decision; "/>
            </w:textInput>
          </w:ffData>
        </w:fldChar>
      </w:r>
      <w:bookmarkStart w:id="10" w:name="Text13"/>
      <w:r w:rsidRPr="00C47508">
        <w:rPr>
          <w:rFonts w:ascii="Arial" w:hAnsi="Arial"/>
          <w:i/>
          <w:iCs/>
          <w:color w:val="808080"/>
          <w:sz w:val="24"/>
          <w:lang w:val="es-ES"/>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lang w:val="es-ES"/>
        </w:rPr>
        <w:t xml:space="preserve">Using plain language, insert: 1. </w:t>
      </w:r>
      <w:r w:rsidRPr="00C47508">
        <w:rPr>
          <w:rFonts w:ascii="Arial" w:hAnsi="Arial"/>
          <w:i/>
          <w:iCs/>
          <w:noProof/>
          <w:color w:val="808080"/>
          <w:sz w:val="24"/>
        </w:rPr>
        <w:t xml:space="preserve">A clear and concise explanation of the reasons for the decision; </w:t>
      </w:r>
      <w:r w:rsidRPr="00C47508">
        <w:rPr>
          <w:rFonts w:ascii="Arial" w:hAnsi="Arial"/>
          <w:i/>
          <w:iCs/>
          <w:color w:val="808080"/>
          <w:sz w:val="24"/>
        </w:rPr>
        <w:fldChar w:fldCharType="end"/>
      </w:r>
      <w:bookmarkEnd w:id="10"/>
      <w:r w:rsidRPr="00C47508">
        <w:rPr>
          <w:rFonts w:ascii="Arial" w:hAnsi="Arial"/>
          <w:i/>
          <w:iCs/>
          <w:color w:val="808080"/>
          <w:sz w:val="24"/>
        </w:rPr>
        <w:fldChar w:fldCharType="begin">
          <w:ffData>
            <w:name w:val="Text14"/>
            <w:enabled/>
            <w:calcOnExit w:val="0"/>
            <w:textInput>
              <w:default w:val="2. A description of the criteria or guidelines used, including a citation to the specific regulations and authorization procedures that support the action; and 3. The clinical reasons for the decision regarding medical necessity"/>
            </w:textInput>
          </w:ffData>
        </w:fldChar>
      </w:r>
      <w:bookmarkStart w:id="11" w:name="Text14"/>
      <w:r w:rsidRPr="00C47508">
        <w:rPr>
          <w:rFonts w:ascii="Arial" w:hAnsi="Arial"/>
          <w:i/>
          <w:iCs/>
          <w:color w:val="808080"/>
          <w:sz w:val="24"/>
        </w:rPr>
        <w:instrText xml:space="preserve"> FORMTEXT </w:instrText>
      </w:r>
      <w:r w:rsidRPr="00C47508">
        <w:rPr>
          <w:rFonts w:ascii="Arial" w:hAnsi="Arial"/>
          <w:i/>
          <w:iCs/>
          <w:color w:val="808080"/>
          <w:sz w:val="24"/>
        </w:rPr>
      </w:r>
      <w:r w:rsidRPr="00C47508">
        <w:rPr>
          <w:rFonts w:ascii="Arial" w:hAnsi="Arial"/>
          <w:i/>
          <w:iCs/>
          <w:color w:val="808080"/>
          <w:sz w:val="24"/>
        </w:rPr>
        <w:fldChar w:fldCharType="separate"/>
      </w:r>
      <w:r w:rsidRPr="00C47508">
        <w:rPr>
          <w:rFonts w:ascii="Arial" w:hAnsi="Arial"/>
          <w:i/>
          <w:iCs/>
          <w:noProof/>
          <w:color w:val="808080"/>
          <w:sz w:val="24"/>
        </w:rPr>
        <w:t xml:space="preserve">2. A description of the criteria or guidelines used, including a citation to the specific regulations and authorization procedures that support the action; and 3. </w:t>
      </w:r>
      <w:r w:rsidRPr="00C47508">
        <w:rPr>
          <w:rFonts w:ascii="Arial" w:hAnsi="Arial"/>
          <w:i/>
          <w:iCs/>
          <w:noProof/>
          <w:color w:val="808080"/>
          <w:sz w:val="24"/>
          <w:lang w:val="es-ES"/>
        </w:rPr>
        <w:t>The clinical reasons for the decision regarding medical necessity</w:t>
      </w:r>
      <w:r w:rsidRPr="00C47508">
        <w:rPr>
          <w:rFonts w:ascii="Arial" w:hAnsi="Arial"/>
          <w:i/>
          <w:iCs/>
          <w:color w:val="808080"/>
          <w:sz w:val="24"/>
        </w:rPr>
        <w:fldChar w:fldCharType="end"/>
      </w:r>
      <w:bookmarkEnd w:id="11"/>
      <w:r w:rsidRPr="00C47508">
        <w:rPr>
          <w:rFonts w:ascii="Arial" w:hAnsi="Arial"/>
          <w:sz w:val="24"/>
          <w:lang w:val="es-US"/>
        </w:rPr>
        <w:t>.</w:t>
      </w:r>
      <w:r w:rsidRPr="00C47508">
        <w:rPr>
          <w:rFonts w:ascii="Arial" w:hAnsi="Arial"/>
          <w:i/>
          <w:iCs/>
          <w:color w:val="808080"/>
          <w:sz w:val="24"/>
          <w:lang w:val="es-US"/>
        </w:rPr>
        <w:t xml:space="preserve">  </w:t>
      </w:r>
    </w:p>
    <w:p w:rsidR="000A7C72" w:rsidRPr="00C47508" w:rsidRDefault="000A7C72" w:rsidP="001E0DE2">
      <w:pPr>
        <w:jc w:val="both"/>
        <w:rPr>
          <w:rFonts w:ascii="Arial" w:hAnsi="Arial"/>
          <w:i/>
          <w:color w:val="808080"/>
          <w:sz w:val="24"/>
          <w:lang w:val="es-ES"/>
        </w:rPr>
      </w:pPr>
      <w:bookmarkStart w:id="12" w:name="_GoBack"/>
      <w:bookmarkEnd w:id="12"/>
    </w:p>
    <w:p w:rsidR="000A7C72" w:rsidRPr="00C47508" w:rsidRDefault="007C559D" w:rsidP="001E0DE2">
      <w:pPr>
        <w:jc w:val="both"/>
        <w:rPr>
          <w:rFonts w:ascii="Arial" w:hAnsi="Arial"/>
          <w:b/>
          <w:sz w:val="24"/>
          <w:lang w:val="es-ES"/>
        </w:rPr>
      </w:pPr>
      <w:r w:rsidRPr="00C47508">
        <w:rPr>
          <w:rFonts w:ascii="Arial" w:hAnsi="Arial"/>
          <w:b/>
          <w:bCs/>
          <w:sz w:val="24"/>
          <w:lang w:val="es-US"/>
        </w:rPr>
        <w:t xml:space="preserve">Tenga en cuenta que esta NO es una factura por el servicio. Usted NO debe pagar los servicios que recibió. </w:t>
      </w:r>
    </w:p>
    <w:p w:rsidR="00FA054F" w:rsidRPr="00C47508" w:rsidRDefault="00F306D4" w:rsidP="001E0DE2">
      <w:pPr>
        <w:jc w:val="both"/>
        <w:rPr>
          <w:rFonts w:ascii="Arial" w:hAnsi="Arial"/>
          <w:i/>
          <w:color w:val="808080"/>
          <w:sz w:val="24"/>
          <w:lang w:val="es-ES"/>
        </w:rPr>
      </w:pPr>
      <w:r w:rsidRPr="00C47508">
        <w:rPr>
          <w:rFonts w:ascii="Arial" w:hAnsi="Arial"/>
          <w:i/>
          <w:iCs/>
          <w:color w:val="808080"/>
          <w:sz w:val="24"/>
          <w:lang w:val="es-US"/>
        </w:rPr>
        <w:t xml:space="preserve"> </w:t>
      </w:r>
    </w:p>
    <w:p w:rsidR="00B517D6" w:rsidRPr="00C47508" w:rsidRDefault="00865524" w:rsidP="001E0DE2">
      <w:pPr>
        <w:pStyle w:val="BodyText"/>
        <w:rPr>
          <w:lang w:val="es-ES"/>
        </w:rPr>
      </w:pPr>
      <w:r w:rsidRPr="00C47508">
        <w:rPr>
          <w:lang w:val="es-US"/>
        </w:rPr>
        <w:t>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rsidR="007C559D" w:rsidRPr="00C47508" w:rsidRDefault="007C559D" w:rsidP="007C559D">
      <w:pPr>
        <w:jc w:val="both"/>
        <w:rPr>
          <w:rFonts w:ascii="Arial" w:hAnsi="Arial"/>
          <w:sz w:val="24"/>
          <w:lang w:val="es-ES"/>
        </w:rPr>
      </w:pPr>
    </w:p>
    <w:p w:rsidR="007C559D" w:rsidRPr="00C47508" w:rsidRDefault="007C559D" w:rsidP="007C559D">
      <w:pPr>
        <w:jc w:val="both"/>
        <w:rPr>
          <w:rFonts w:ascii="Arial" w:hAnsi="Arial"/>
          <w:sz w:val="24"/>
          <w:lang w:val="es-ES"/>
        </w:rPr>
      </w:pPr>
      <w:r w:rsidRPr="00C47508">
        <w:rPr>
          <w:rFonts w:ascii="Arial" w:hAnsi="Arial"/>
          <w:sz w:val="24"/>
          <w:lang w:val="es-US"/>
        </w:rPr>
        <w:t xml:space="preserve">Puede pedir copias gratuitas de toda la información que se consideró para tomar esta decisión. Esto incluye una copia del lineamiento, protocolo o criterio en que basamos nuestra decisión. Para solicitarla, comuníquese con una de las agencias que se enumeran a continuación.   </w:t>
      </w:r>
    </w:p>
    <w:p w:rsidR="007C559D" w:rsidRPr="00C47508" w:rsidRDefault="007C559D" w:rsidP="007C559D">
      <w:pPr>
        <w:jc w:val="both"/>
        <w:rPr>
          <w:rFonts w:ascii="Arial" w:hAnsi="Arial"/>
          <w:sz w:val="24"/>
          <w:lang w:val="es-ES"/>
        </w:rPr>
      </w:pPr>
    </w:p>
    <w:p w:rsidR="007C559D" w:rsidRPr="00C47508" w:rsidRDefault="00643BEA" w:rsidP="007C559D">
      <w:pPr>
        <w:spacing w:line="360" w:lineRule="auto"/>
        <w:jc w:val="both"/>
        <w:rPr>
          <w:rFonts w:ascii="Arial" w:hAnsi="Arial"/>
          <w:b/>
          <w:sz w:val="24"/>
          <w:lang w:val="es-ES"/>
        </w:rPr>
      </w:pPr>
      <w:r w:rsidRPr="00C47508">
        <w:rPr>
          <w:rFonts w:ascii="Arial" w:hAnsi="Arial"/>
          <w:b/>
          <w:bCs/>
          <w:sz w:val="24"/>
          <w:lang w:val="es-US"/>
        </w:rPr>
        <w:t xml:space="preserve">Si tiene alguna pregunta sobre este aviso, el Plan puede ayudarlo. </w:t>
      </w:r>
    </w:p>
    <w:p w:rsidR="001E76E5" w:rsidRPr="00C47508" w:rsidRDefault="001E76E5" w:rsidP="001E76E5">
      <w:pPr>
        <w:numPr>
          <w:ilvl w:val="0"/>
          <w:numId w:val="4"/>
        </w:numPr>
        <w:jc w:val="both"/>
        <w:rPr>
          <w:rFonts w:ascii="Arial" w:hAnsi="Arial"/>
          <w:sz w:val="24"/>
          <w:lang w:val="es-ES"/>
        </w:rPr>
      </w:pPr>
      <w:r w:rsidRPr="00C47508">
        <w:rPr>
          <w:rFonts w:ascii="Arial" w:hAnsi="Arial"/>
          <w:sz w:val="24"/>
          <w:lang w:val="es-US"/>
        </w:rPr>
        <w:t>Para recibir ayuda con los servicios para PACIENTES AMBULATORIOS, llame al Centro del consumidor para la defensa de los derechos y educación sobre la salud (</w:t>
      </w:r>
      <w:proofErr w:type="spellStart"/>
      <w:r w:rsidRPr="00C47508">
        <w:rPr>
          <w:rFonts w:ascii="Arial" w:hAnsi="Arial"/>
          <w:i/>
          <w:iCs/>
          <w:sz w:val="24"/>
          <w:lang w:val="es-US"/>
        </w:rPr>
        <w:t>Consumer</w:t>
      </w:r>
      <w:proofErr w:type="spellEnd"/>
      <w:r w:rsidRPr="00C47508">
        <w:rPr>
          <w:rFonts w:ascii="Arial" w:hAnsi="Arial"/>
          <w:i/>
          <w:iCs/>
          <w:sz w:val="24"/>
          <w:lang w:val="es-US"/>
        </w:rPr>
        <w:t xml:space="preserve"> Center </w:t>
      </w:r>
      <w:proofErr w:type="spellStart"/>
      <w:r w:rsidRPr="00C47508">
        <w:rPr>
          <w:rFonts w:ascii="Arial" w:hAnsi="Arial"/>
          <w:i/>
          <w:iCs/>
          <w:sz w:val="24"/>
          <w:lang w:val="es-US"/>
        </w:rPr>
        <w:t>for</w:t>
      </w:r>
      <w:proofErr w:type="spellEnd"/>
      <w:r w:rsidRPr="00C47508">
        <w:rPr>
          <w:rFonts w:ascii="Arial" w:hAnsi="Arial"/>
          <w:i/>
          <w:iCs/>
          <w:sz w:val="24"/>
          <w:lang w:val="es-US"/>
        </w:rPr>
        <w:t xml:space="preserve"> </w:t>
      </w:r>
      <w:proofErr w:type="spellStart"/>
      <w:r w:rsidRPr="00C47508">
        <w:rPr>
          <w:rFonts w:ascii="Arial" w:hAnsi="Arial"/>
          <w:i/>
          <w:iCs/>
          <w:sz w:val="24"/>
          <w:lang w:val="es-US"/>
        </w:rPr>
        <w:t>Health</w:t>
      </w:r>
      <w:proofErr w:type="spellEnd"/>
      <w:r w:rsidRPr="00C47508">
        <w:rPr>
          <w:rFonts w:ascii="Arial" w:hAnsi="Arial"/>
          <w:i/>
          <w:iCs/>
          <w:sz w:val="24"/>
          <w:lang w:val="es-US"/>
        </w:rPr>
        <w:t xml:space="preserve"> </w:t>
      </w:r>
      <w:proofErr w:type="spellStart"/>
      <w:r w:rsidRPr="00C47508">
        <w:rPr>
          <w:rFonts w:ascii="Arial" w:hAnsi="Arial"/>
          <w:i/>
          <w:iCs/>
          <w:sz w:val="24"/>
          <w:lang w:val="es-US"/>
        </w:rPr>
        <w:t>Education</w:t>
      </w:r>
      <w:proofErr w:type="spellEnd"/>
      <w:r w:rsidRPr="00C47508">
        <w:rPr>
          <w:rFonts w:ascii="Arial" w:hAnsi="Arial"/>
          <w:i/>
          <w:iCs/>
          <w:sz w:val="24"/>
          <w:lang w:val="es-US"/>
        </w:rPr>
        <w:t xml:space="preserve"> and </w:t>
      </w:r>
      <w:proofErr w:type="spellStart"/>
      <w:r w:rsidRPr="00C47508">
        <w:rPr>
          <w:rFonts w:ascii="Arial" w:hAnsi="Arial"/>
          <w:i/>
          <w:iCs/>
          <w:sz w:val="24"/>
          <w:lang w:val="es-US"/>
        </w:rPr>
        <w:t>Advocacy</w:t>
      </w:r>
      <w:proofErr w:type="spellEnd"/>
      <w:r w:rsidRPr="00C47508">
        <w:rPr>
          <w:rFonts w:ascii="Arial" w:hAnsi="Arial"/>
          <w:i/>
          <w:iCs/>
          <w:sz w:val="24"/>
          <w:lang w:val="es-US"/>
        </w:rPr>
        <w:t xml:space="preserve">, </w:t>
      </w:r>
      <w:r w:rsidRPr="00C47508">
        <w:rPr>
          <w:rFonts w:ascii="Arial" w:hAnsi="Arial"/>
          <w:sz w:val="24"/>
          <w:lang w:val="es-US"/>
        </w:rPr>
        <w:t xml:space="preserve">CCHEA) al 1-877-734-3258, de 9:00 a. m. a 5:00 p. m. </w:t>
      </w:r>
    </w:p>
    <w:p w:rsidR="001E76E5" w:rsidRPr="00C47508" w:rsidRDefault="001E76E5" w:rsidP="001E76E5">
      <w:pPr>
        <w:numPr>
          <w:ilvl w:val="0"/>
          <w:numId w:val="4"/>
        </w:numPr>
        <w:jc w:val="both"/>
        <w:rPr>
          <w:rFonts w:ascii="Arial" w:hAnsi="Arial"/>
          <w:sz w:val="24"/>
          <w:lang w:val="es-ES"/>
        </w:rPr>
      </w:pPr>
      <w:r w:rsidRPr="00C47508">
        <w:rPr>
          <w:rFonts w:ascii="Arial" w:hAnsi="Arial"/>
          <w:sz w:val="24"/>
          <w:lang w:val="es-US"/>
        </w:rPr>
        <w:lastRenderedPageBreak/>
        <w:t>Para recibir ayuda con los servicios RESIDENCIALES o para PACIENTES HOSPITALIZADOS, llame al Programa de defensa del paciente de JFS al 619-282-1134 o al 1-800-479-2233, de 8:00 a. m. a 5:00 p. m.</w:t>
      </w:r>
    </w:p>
    <w:p w:rsidR="001E76E5" w:rsidRPr="00C47508" w:rsidRDefault="001E76E5" w:rsidP="001E76E5">
      <w:pPr>
        <w:numPr>
          <w:ilvl w:val="0"/>
          <w:numId w:val="4"/>
        </w:numPr>
        <w:jc w:val="both"/>
        <w:rPr>
          <w:rFonts w:ascii="Arial" w:hAnsi="Arial"/>
          <w:sz w:val="24"/>
          <w:lang w:val="es-ES"/>
        </w:rPr>
      </w:pPr>
      <w:r w:rsidRPr="00C47508">
        <w:rPr>
          <w:rFonts w:ascii="Arial" w:hAnsi="Arial"/>
          <w:sz w:val="24"/>
          <w:lang w:val="es-US"/>
        </w:rPr>
        <w:t xml:space="preserve">Si tiene dificultades de audición o del habla y necesita ayuda, llame a la línea TTY/TTD 711, de 8:00 a. m. a 5:00 p. m. </w:t>
      </w:r>
    </w:p>
    <w:p w:rsidR="00F6314C" w:rsidRPr="00C47508" w:rsidRDefault="00F6314C" w:rsidP="001E0DE2">
      <w:pPr>
        <w:pStyle w:val="BodyText"/>
        <w:rPr>
          <w:lang w:val="es-ES"/>
        </w:rPr>
      </w:pPr>
    </w:p>
    <w:p w:rsidR="0072028D" w:rsidRPr="00C47508" w:rsidRDefault="0072028D" w:rsidP="001E0DE2">
      <w:pPr>
        <w:jc w:val="both"/>
        <w:rPr>
          <w:rFonts w:ascii="Arial" w:hAnsi="Arial"/>
          <w:sz w:val="24"/>
          <w:lang w:val="es-ES"/>
        </w:rPr>
      </w:pPr>
    </w:p>
    <w:p w:rsidR="00C378A1" w:rsidRPr="00C47508" w:rsidRDefault="00865524" w:rsidP="001E0DE2">
      <w:pPr>
        <w:jc w:val="both"/>
        <w:rPr>
          <w:rFonts w:ascii="Arial" w:hAnsi="Arial"/>
          <w:sz w:val="36"/>
          <w:lang w:val="es-ES"/>
        </w:rPr>
        <w:sectPr w:rsidR="00C378A1" w:rsidRPr="00C47508" w:rsidSect="001E0DE2">
          <w:headerReference w:type="default" r:id="rId12"/>
          <w:footerReference w:type="default" r:id="rId13"/>
          <w:pgSz w:w="12240" w:h="15840"/>
          <w:pgMar w:top="1440" w:right="1440" w:bottom="1008" w:left="1440" w:header="288" w:footer="720" w:gutter="0"/>
          <w:cols w:space="720"/>
          <w:docGrid w:linePitch="272"/>
        </w:sectPr>
      </w:pPr>
      <w:r w:rsidRPr="00C47508">
        <w:rPr>
          <w:rFonts w:ascii="Arial" w:hAnsi="Arial"/>
          <w:sz w:val="36"/>
          <w:lang w:val="es-US"/>
        </w:rPr>
        <w:t>Si necesita este aviso u otros documentos del Plan en un formato de comunicación alternativo, por ejemplo,</w:t>
      </w:r>
    </w:p>
    <w:p w:rsidR="00865524" w:rsidRPr="00C47508" w:rsidRDefault="00865524" w:rsidP="001E0DE2">
      <w:pPr>
        <w:jc w:val="both"/>
        <w:rPr>
          <w:rFonts w:ascii="Arial" w:hAnsi="Arial"/>
          <w:sz w:val="36"/>
          <w:lang w:val="es-ES"/>
        </w:rPr>
      </w:pPr>
      <w:proofErr w:type="gramStart"/>
      <w:r w:rsidRPr="00C47508">
        <w:rPr>
          <w:rFonts w:ascii="Arial" w:hAnsi="Arial"/>
          <w:sz w:val="36"/>
          <w:lang w:val="es-US"/>
        </w:rPr>
        <w:lastRenderedPageBreak/>
        <w:t>letras</w:t>
      </w:r>
      <w:proofErr w:type="gramEnd"/>
      <w:r w:rsidRPr="00C47508">
        <w:rPr>
          <w:rFonts w:ascii="Arial" w:hAnsi="Arial"/>
          <w:sz w:val="36"/>
          <w:lang w:val="es-US"/>
        </w:rPr>
        <w:t xml:space="preserve"> grandes, braille o un formato electrónico, o si desea recibir ayuda para leer el material, comuníquese con la Línea de acceso y crisis (</w:t>
      </w:r>
      <w:r w:rsidRPr="00C47508">
        <w:rPr>
          <w:rFonts w:ascii="Arial" w:hAnsi="Arial"/>
          <w:i/>
          <w:iCs/>
          <w:sz w:val="36"/>
          <w:lang w:val="es-US"/>
        </w:rPr>
        <w:t>Access and Crisis Line</w:t>
      </w:r>
      <w:r w:rsidRPr="00C47508">
        <w:rPr>
          <w:rFonts w:ascii="Arial" w:hAnsi="Arial"/>
          <w:sz w:val="36"/>
          <w:lang w:val="es-US"/>
        </w:rPr>
        <w:t>, ACL) al 1-888-724-7240.</w:t>
      </w:r>
    </w:p>
    <w:p w:rsidR="00456969" w:rsidRPr="00C47508" w:rsidRDefault="00456969" w:rsidP="001E0DE2">
      <w:pPr>
        <w:jc w:val="both"/>
        <w:rPr>
          <w:rFonts w:ascii="Arial" w:hAnsi="Arial"/>
          <w:sz w:val="24"/>
          <w:lang w:val="es-ES"/>
        </w:rPr>
      </w:pPr>
    </w:p>
    <w:p w:rsidR="00456969" w:rsidRPr="00C47508" w:rsidRDefault="00456969" w:rsidP="001E0DE2">
      <w:pPr>
        <w:pStyle w:val="BodyText"/>
        <w:rPr>
          <w:lang w:val="es-ES"/>
        </w:rPr>
      </w:pPr>
      <w:r w:rsidRPr="00C47508">
        <w:rPr>
          <w:lang w:val="es-US"/>
        </w:rPr>
        <w:t xml:space="preserve">Si el Plan no lo ayuda a su satisfacción o si usted necesita ayuda adicional, la Oficina del Defensor estatal de atención administrada de </w:t>
      </w:r>
      <w:proofErr w:type="spellStart"/>
      <w:r w:rsidRPr="00C47508">
        <w:rPr>
          <w:lang w:val="es-US"/>
        </w:rPr>
        <w:t>Medi</w:t>
      </w:r>
      <w:proofErr w:type="spellEnd"/>
      <w:r w:rsidRPr="00C47508">
        <w:rPr>
          <w:lang w:val="es-US"/>
        </w:rPr>
        <w:t>-Cal puede ayudarlo con cualquier pregunta. Puede llamar al 1-888-452-8609, de lunes a viernes, de 8:00 a. m. a 5:00 p. m., hora estándar del Pacífico, excepto los días festivos.</w:t>
      </w:r>
    </w:p>
    <w:p w:rsidR="00FA054F" w:rsidRPr="00C47508" w:rsidRDefault="00FA054F" w:rsidP="001E0DE2">
      <w:pPr>
        <w:jc w:val="both"/>
        <w:rPr>
          <w:rFonts w:ascii="Arial" w:hAnsi="Arial"/>
          <w:sz w:val="24"/>
          <w:lang w:val="es-ES"/>
        </w:rPr>
      </w:pPr>
    </w:p>
    <w:p w:rsidR="00FA054F" w:rsidRPr="00C47508" w:rsidRDefault="00FA054F" w:rsidP="001E0DE2">
      <w:pPr>
        <w:jc w:val="both"/>
        <w:rPr>
          <w:rFonts w:ascii="Arial" w:hAnsi="Arial"/>
          <w:sz w:val="24"/>
          <w:lang w:val="es-ES"/>
        </w:rPr>
      </w:pPr>
      <w:r w:rsidRPr="00C47508">
        <w:rPr>
          <w:rFonts w:ascii="Arial" w:hAnsi="Arial"/>
          <w:sz w:val="24"/>
          <w:lang w:val="es-US"/>
        </w:rPr>
        <w:t xml:space="preserve">Este aviso no afecta ningún otro servicio de </w:t>
      </w:r>
      <w:proofErr w:type="spellStart"/>
      <w:r w:rsidRPr="00C47508">
        <w:rPr>
          <w:rFonts w:ascii="Arial" w:hAnsi="Arial"/>
          <w:sz w:val="24"/>
          <w:lang w:val="es-US"/>
        </w:rPr>
        <w:t>Medi</w:t>
      </w:r>
      <w:proofErr w:type="spellEnd"/>
      <w:r w:rsidRPr="00C47508">
        <w:rPr>
          <w:rFonts w:ascii="Arial" w:hAnsi="Arial"/>
          <w:sz w:val="24"/>
          <w:lang w:val="es-US"/>
        </w:rPr>
        <w:t>-Cal.</w:t>
      </w:r>
    </w:p>
    <w:p w:rsidR="00FA054F" w:rsidRPr="00C47508" w:rsidRDefault="00FA054F" w:rsidP="001E0DE2">
      <w:pPr>
        <w:jc w:val="both"/>
        <w:rPr>
          <w:rFonts w:ascii="Arial" w:hAnsi="Arial"/>
          <w:sz w:val="24"/>
          <w:lang w:val="es-ES"/>
        </w:rPr>
      </w:pPr>
    </w:p>
    <w:p w:rsidR="00F306D4" w:rsidRPr="00C47508" w:rsidRDefault="00955459" w:rsidP="001E0DE2">
      <w:pPr>
        <w:jc w:val="both"/>
        <w:rPr>
          <w:rFonts w:ascii="Arial" w:hAnsi="Arial"/>
          <w:i/>
          <w:color w:val="808080"/>
          <w:sz w:val="24"/>
          <w:szCs w:val="24"/>
          <w:lang w:val="es-ES"/>
        </w:rPr>
      </w:pPr>
      <w:r w:rsidRPr="00C47508">
        <w:rPr>
          <w:rFonts w:ascii="Arial" w:hAnsi="Arial"/>
          <w:i/>
          <w:iCs/>
          <w:color w:val="808080"/>
          <w:sz w:val="24"/>
          <w:szCs w:val="24"/>
        </w:rPr>
        <w:fldChar w:fldCharType="begin">
          <w:ffData>
            <w:name w:val="Text24"/>
            <w:enabled/>
            <w:calcOnExit w:val="0"/>
            <w:textInput>
              <w:default w:val="Signature Block"/>
            </w:textInput>
          </w:ffData>
        </w:fldChar>
      </w:r>
      <w:bookmarkStart w:id="13" w:name="Text24"/>
      <w:r w:rsidRPr="00C47508">
        <w:rPr>
          <w:rFonts w:ascii="Arial" w:hAnsi="Arial"/>
          <w:i/>
          <w:iCs/>
          <w:color w:val="808080"/>
          <w:sz w:val="24"/>
          <w:szCs w:val="24"/>
          <w:lang w:val="es-ES"/>
        </w:rPr>
        <w:instrText xml:space="preserve"> FORMTEXT </w:instrText>
      </w:r>
      <w:r w:rsidRPr="00C47508">
        <w:rPr>
          <w:rFonts w:ascii="Arial" w:hAnsi="Arial"/>
          <w:i/>
          <w:iCs/>
          <w:color w:val="808080"/>
          <w:sz w:val="24"/>
          <w:szCs w:val="24"/>
        </w:rPr>
      </w:r>
      <w:r w:rsidRPr="00C47508">
        <w:rPr>
          <w:rFonts w:ascii="Arial" w:hAnsi="Arial"/>
          <w:i/>
          <w:iCs/>
          <w:color w:val="808080"/>
          <w:sz w:val="24"/>
          <w:szCs w:val="24"/>
        </w:rPr>
        <w:fldChar w:fldCharType="separate"/>
      </w:r>
      <w:r w:rsidRPr="00C47508">
        <w:rPr>
          <w:rFonts w:ascii="Arial" w:hAnsi="Arial"/>
          <w:i/>
          <w:iCs/>
          <w:noProof/>
          <w:color w:val="808080"/>
          <w:sz w:val="24"/>
          <w:szCs w:val="24"/>
          <w:lang w:val="es-ES"/>
        </w:rPr>
        <w:t>Signature Block</w:t>
      </w:r>
      <w:r w:rsidRPr="00C47508">
        <w:rPr>
          <w:rFonts w:ascii="Arial" w:hAnsi="Arial"/>
          <w:i/>
          <w:iCs/>
          <w:color w:val="808080"/>
          <w:sz w:val="24"/>
          <w:szCs w:val="24"/>
        </w:rPr>
        <w:fldChar w:fldCharType="end"/>
      </w:r>
      <w:bookmarkEnd w:id="13"/>
    </w:p>
    <w:p w:rsidR="00F306D4" w:rsidRPr="00C47508" w:rsidRDefault="00F306D4" w:rsidP="001E0DE2">
      <w:pPr>
        <w:jc w:val="both"/>
        <w:rPr>
          <w:rFonts w:ascii="Arial" w:hAnsi="Arial"/>
          <w:sz w:val="24"/>
          <w:szCs w:val="24"/>
          <w:lang w:val="es-ES"/>
        </w:rPr>
      </w:pPr>
    </w:p>
    <w:p w:rsidR="00F306D4" w:rsidRPr="00C47508" w:rsidRDefault="00F306D4" w:rsidP="001E0DE2">
      <w:pPr>
        <w:jc w:val="both"/>
        <w:rPr>
          <w:rFonts w:ascii="Arial" w:hAnsi="Arial"/>
          <w:sz w:val="24"/>
          <w:szCs w:val="24"/>
          <w:lang w:val="es-ES"/>
        </w:rPr>
      </w:pPr>
      <w:r w:rsidRPr="00C47508">
        <w:rPr>
          <w:rFonts w:ascii="Arial" w:hAnsi="Arial"/>
          <w:sz w:val="24"/>
          <w:szCs w:val="24"/>
          <w:lang w:val="es-US"/>
        </w:rPr>
        <w:t xml:space="preserve">Adjuntos: </w:t>
      </w:r>
      <w:r w:rsidRPr="00C47508">
        <w:rPr>
          <w:rFonts w:ascii="Arial" w:hAnsi="Arial"/>
          <w:sz w:val="24"/>
          <w:szCs w:val="24"/>
          <w:lang w:val="es-US"/>
        </w:rPr>
        <w:tab/>
        <w:t xml:space="preserve">“Sus derechos” </w:t>
      </w:r>
    </w:p>
    <w:p w:rsidR="00B4233E" w:rsidRPr="00C47508" w:rsidRDefault="002F0537" w:rsidP="001E0DE2">
      <w:pPr>
        <w:jc w:val="both"/>
        <w:rPr>
          <w:rFonts w:ascii="Arial" w:hAnsi="Arial"/>
          <w:sz w:val="24"/>
          <w:szCs w:val="24"/>
          <w:lang w:val="es-ES"/>
        </w:rPr>
      </w:pPr>
      <w:r w:rsidRPr="00C47508">
        <w:rPr>
          <w:rFonts w:ascii="Arial" w:hAnsi="Arial"/>
          <w:sz w:val="24"/>
          <w:szCs w:val="24"/>
          <w:lang w:val="es-US"/>
        </w:rPr>
        <w:tab/>
      </w:r>
      <w:r w:rsidRPr="00C47508">
        <w:rPr>
          <w:rFonts w:ascii="Arial" w:hAnsi="Arial"/>
          <w:sz w:val="24"/>
          <w:szCs w:val="24"/>
          <w:lang w:val="es-US"/>
        </w:rPr>
        <w:tab/>
        <w:t>Aviso de asistencia con el idioma</w:t>
      </w:r>
    </w:p>
    <w:p w:rsidR="00B4233E" w:rsidRPr="00C47508" w:rsidRDefault="00B4233E" w:rsidP="001E0DE2">
      <w:pPr>
        <w:jc w:val="both"/>
        <w:rPr>
          <w:rFonts w:ascii="Arial" w:hAnsi="Arial"/>
          <w:sz w:val="24"/>
          <w:szCs w:val="24"/>
          <w:lang w:val="es-ES"/>
        </w:rPr>
      </w:pPr>
      <w:r w:rsidRPr="00C47508">
        <w:rPr>
          <w:rFonts w:ascii="Arial" w:hAnsi="Arial"/>
          <w:sz w:val="24"/>
          <w:szCs w:val="24"/>
          <w:lang w:val="es-US"/>
        </w:rPr>
        <w:tab/>
      </w:r>
      <w:r w:rsidRPr="00C47508">
        <w:rPr>
          <w:rFonts w:ascii="Arial" w:hAnsi="Arial"/>
          <w:sz w:val="24"/>
          <w:szCs w:val="24"/>
          <w:lang w:val="es-US"/>
        </w:rPr>
        <w:tab/>
        <w:t>Aviso de no discriminación para el beneficiario</w:t>
      </w:r>
    </w:p>
    <w:p w:rsidR="00F47952" w:rsidRPr="00C47508" w:rsidRDefault="00F47952" w:rsidP="001E0DE2">
      <w:pPr>
        <w:jc w:val="both"/>
        <w:rPr>
          <w:rFonts w:ascii="Arial" w:hAnsi="Arial"/>
          <w:i/>
          <w:color w:val="808080"/>
          <w:sz w:val="24"/>
          <w:szCs w:val="24"/>
          <w:lang w:val="es-ES"/>
        </w:rPr>
      </w:pPr>
    </w:p>
    <w:p w:rsidR="000F7349" w:rsidRPr="00C47508" w:rsidRDefault="00955459" w:rsidP="001E0DE2">
      <w:pPr>
        <w:jc w:val="both"/>
        <w:rPr>
          <w:rFonts w:ascii="Arial" w:hAnsi="Arial"/>
          <w:i/>
          <w:color w:val="808080"/>
          <w:sz w:val="24"/>
          <w:szCs w:val="24"/>
        </w:rPr>
      </w:pPr>
      <w:r w:rsidRPr="00C47508">
        <w:rPr>
          <w:rFonts w:ascii="Arial" w:hAnsi="Arial"/>
          <w:i/>
          <w:iCs/>
          <w:color w:val="808080"/>
          <w:sz w:val="24"/>
          <w:szCs w:val="24"/>
        </w:rPr>
        <w:fldChar w:fldCharType="begin">
          <w:ffData>
            <w:name w:val="Text25"/>
            <w:enabled/>
            <w:calcOnExit w:val="0"/>
            <w:textInput>
              <w:default w:val="Enclose notice with each letter"/>
            </w:textInput>
          </w:ffData>
        </w:fldChar>
      </w:r>
      <w:bookmarkStart w:id="14" w:name="Text25"/>
      <w:r w:rsidRPr="00C47508">
        <w:rPr>
          <w:rFonts w:ascii="Arial" w:hAnsi="Arial"/>
          <w:i/>
          <w:iCs/>
          <w:color w:val="808080"/>
          <w:sz w:val="24"/>
          <w:szCs w:val="24"/>
        </w:rPr>
        <w:instrText xml:space="preserve"> FORMTEXT </w:instrText>
      </w:r>
      <w:r w:rsidRPr="00C47508">
        <w:rPr>
          <w:rFonts w:ascii="Arial" w:hAnsi="Arial"/>
          <w:i/>
          <w:iCs/>
          <w:color w:val="808080"/>
          <w:sz w:val="24"/>
          <w:szCs w:val="24"/>
        </w:rPr>
      </w:r>
      <w:r w:rsidRPr="00C47508">
        <w:rPr>
          <w:rFonts w:ascii="Arial" w:hAnsi="Arial"/>
          <w:i/>
          <w:iCs/>
          <w:color w:val="808080"/>
          <w:sz w:val="24"/>
          <w:szCs w:val="24"/>
        </w:rPr>
        <w:fldChar w:fldCharType="separate"/>
      </w:r>
      <w:r w:rsidRPr="00C47508">
        <w:rPr>
          <w:rFonts w:ascii="Arial" w:hAnsi="Arial"/>
          <w:i/>
          <w:iCs/>
          <w:noProof/>
          <w:color w:val="808080"/>
          <w:sz w:val="24"/>
          <w:szCs w:val="24"/>
        </w:rPr>
        <w:t>Enclose notice with each letter</w:t>
      </w:r>
      <w:r w:rsidRPr="00C47508">
        <w:rPr>
          <w:rFonts w:ascii="Arial" w:hAnsi="Arial"/>
          <w:i/>
          <w:iCs/>
          <w:color w:val="808080"/>
          <w:sz w:val="24"/>
          <w:szCs w:val="24"/>
        </w:rPr>
        <w:fldChar w:fldCharType="end"/>
      </w:r>
      <w:bookmarkEnd w:id="14"/>
    </w:p>
    <w:p w:rsidR="000F7349" w:rsidRPr="00C47508" w:rsidRDefault="000F7349" w:rsidP="001E0DE2">
      <w:pPr>
        <w:jc w:val="both"/>
        <w:rPr>
          <w:sz w:val="36"/>
          <w:szCs w:val="36"/>
        </w:rPr>
      </w:pPr>
    </w:p>
    <w:sectPr w:rsidR="000F7349" w:rsidRPr="00C47508" w:rsidSect="001E0DE2">
      <w:headerReference w:type="default" r:id="rId14"/>
      <w:type w:val="continuous"/>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2" w:rsidRDefault="00744FB2">
      <w:r>
        <w:separator/>
      </w:r>
    </w:p>
  </w:endnote>
  <w:endnote w:type="continuationSeparator" w:id="0">
    <w:p w:rsidR="00744FB2" w:rsidRDefault="00744FB2">
      <w:r>
        <w:continuationSeparator/>
      </w:r>
    </w:p>
  </w:endnote>
  <w:endnote w:type="continuationNotice" w:id="1">
    <w:p w:rsidR="001E0DE2" w:rsidRDefault="001E0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4B" w:rsidRPr="00C47508" w:rsidRDefault="003A7F4B">
    <w:pPr>
      <w:pStyle w:val="Footer"/>
      <w:rPr>
        <w:rFonts w:ascii="Arial" w:hAnsi="Arial" w:cs="Arial"/>
        <w:sz w:val="28"/>
        <w:szCs w:val="28"/>
        <w:lang w:val="es-ES"/>
      </w:rPr>
    </w:pPr>
    <w:r>
      <w:rPr>
        <w:rFonts w:ascii="Arial" w:hAnsi="Arial" w:cs="Arial"/>
        <w:sz w:val="28"/>
        <w:szCs w:val="28"/>
        <w:lang w:val="es-US"/>
      </w:rPr>
      <w:t>AVISO DE DETERMINACIÓN ADVERSA DE BENEFICIOS (NOABD): aviso de denegación de pago</w:t>
    </w:r>
  </w:p>
  <w:p w:rsidR="001E0DE2" w:rsidRPr="00C47508" w:rsidRDefault="001E0DE2">
    <w:pPr>
      <w:pStyle w:val="Footer"/>
      <w:rPr>
        <w:rFonts w:ascii="Arial" w:hAnsi="Arial" w:cs="Arial"/>
        <w:sz w:val="18"/>
        <w:szCs w:val="18"/>
        <w:lang w:val="es-ES"/>
      </w:rPr>
    </w:pPr>
    <w:r>
      <w:rPr>
        <w:rFonts w:ascii="Arial" w:hAnsi="Arial" w:cs="Arial"/>
        <w:sz w:val="18"/>
        <w:szCs w:val="18"/>
        <w:lang w:val="es-US"/>
      </w:rPr>
      <w:t>Servicios de salud del comportamiento (BHS) del condado de San Diego (el Plan), versión revisada el 15/03/18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2" w:rsidRDefault="00744FB2">
      <w:r>
        <w:separator/>
      </w:r>
    </w:p>
  </w:footnote>
  <w:footnote w:type="continuationSeparator" w:id="0">
    <w:p w:rsidR="00744FB2" w:rsidRDefault="00744FB2">
      <w:r>
        <w:continuationSeparator/>
      </w:r>
    </w:p>
  </w:footnote>
  <w:footnote w:type="continuationNotice" w:id="1">
    <w:p w:rsidR="001E0DE2" w:rsidRDefault="001E0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A" w:rsidRPr="008239FD" w:rsidRDefault="008239FD" w:rsidP="001E0DE2">
    <w:pPr>
      <w:pStyle w:val="Header"/>
      <w:jc w:val="center"/>
      <w:rPr>
        <w:rFonts w:ascii="Arial" w:hAnsi="Arial" w:cs="Arial"/>
        <w:sz w:val="28"/>
        <w:szCs w:val="28"/>
      </w:rPr>
    </w:pPr>
    <w:r>
      <w:rPr>
        <w:rFonts w:ascii="Arial" w:hAnsi="Arial" w:cs="Arial"/>
        <w:sz w:val="28"/>
        <w:szCs w:val="28"/>
        <w:lang w:val="es-US"/>
      </w:rPr>
      <w:t>MEMBRETE DE LA EMPRESA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A" w:rsidRDefault="0045194A" w:rsidP="0045194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D4"/>
    <w:rsid w:val="0000516B"/>
    <w:rsid w:val="00007367"/>
    <w:rsid w:val="00057CCE"/>
    <w:rsid w:val="00061809"/>
    <w:rsid w:val="00067430"/>
    <w:rsid w:val="00067BF8"/>
    <w:rsid w:val="00081EC5"/>
    <w:rsid w:val="000946F3"/>
    <w:rsid w:val="000A1234"/>
    <w:rsid w:val="000A7C72"/>
    <w:rsid w:val="000B587D"/>
    <w:rsid w:val="000C7FE2"/>
    <w:rsid w:val="000D7840"/>
    <w:rsid w:val="000E74B8"/>
    <w:rsid w:val="000F7349"/>
    <w:rsid w:val="00116C69"/>
    <w:rsid w:val="001250F8"/>
    <w:rsid w:val="0013073A"/>
    <w:rsid w:val="00134E79"/>
    <w:rsid w:val="0015242F"/>
    <w:rsid w:val="001533C0"/>
    <w:rsid w:val="001A2632"/>
    <w:rsid w:val="001A2644"/>
    <w:rsid w:val="001B2730"/>
    <w:rsid w:val="001B6B68"/>
    <w:rsid w:val="001E0DE2"/>
    <w:rsid w:val="001E29F6"/>
    <w:rsid w:val="001E76E5"/>
    <w:rsid w:val="001F1C35"/>
    <w:rsid w:val="001F6A10"/>
    <w:rsid w:val="002179FD"/>
    <w:rsid w:val="00231C46"/>
    <w:rsid w:val="002735AD"/>
    <w:rsid w:val="002B058E"/>
    <w:rsid w:val="002D5ECF"/>
    <w:rsid w:val="002F0537"/>
    <w:rsid w:val="00304AF5"/>
    <w:rsid w:val="003074DF"/>
    <w:rsid w:val="00321F25"/>
    <w:rsid w:val="00331DA1"/>
    <w:rsid w:val="003851AA"/>
    <w:rsid w:val="003A7F4B"/>
    <w:rsid w:val="003B21C9"/>
    <w:rsid w:val="003B7556"/>
    <w:rsid w:val="003C53F4"/>
    <w:rsid w:val="003E6421"/>
    <w:rsid w:val="004138EC"/>
    <w:rsid w:val="00414B12"/>
    <w:rsid w:val="00447325"/>
    <w:rsid w:val="0045194A"/>
    <w:rsid w:val="00456969"/>
    <w:rsid w:val="004573ED"/>
    <w:rsid w:val="004661DA"/>
    <w:rsid w:val="00473724"/>
    <w:rsid w:val="00481E5A"/>
    <w:rsid w:val="004902C9"/>
    <w:rsid w:val="004D1A17"/>
    <w:rsid w:val="005058AC"/>
    <w:rsid w:val="00506ED5"/>
    <w:rsid w:val="005104F3"/>
    <w:rsid w:val="00511E77"/>
    <w:rsid w:val="00513BB7"/>
    <w:rsid w:val="00535150"/>
    <w:rsid w:val="00550D12"/>
    <w:rsid w:val="005629FC"/>
    <w:rsid w:val="00583A60"/>
    <w:rsid w:val="005A2EE5"/>
    <w:rsid w:val="005A3044"/>
    <w:rsid w:val="005B3752"/>
    <w:rsid w:val="005B4DCB"/>
    <w:rsid w:val="005F3B60"/>
    <w:rsid w:val="00617F12"/>
    <w:rsid w:val="00625913"/>
    <w:rsid w:val="00625FA9"/>
    <w:rsid w:val="00642B14"/>
    <w:rsid w:val="00642E95"/>
    <w:rsid w:val="00643BEA"/>
    <w:rsid w:val="00650913"/>
    <w:rsid w:val="00662709"/>
    <w:rsid w:val="00667D3D"/>
    <w:rsid w:val="00670F3D"/>
    <w:rsid w:val="006859A1"/>
    <w:rsid w:val="00696897"/>
    <w:rsid w:val="006A0FB3"/>
    <w:rsid w:val="006B3E93"/>
    <w:rsid w:val="006E297F"/>
    <w:rsid w:val="006F0CD2"/>
    <w:rsid w:val="006F751B"/>
    <w:rsid w:val="00702AE5"/>
    <w:rsid w:val="0072028D"/>
    <w:rsid w:val="00744FB2"/>
    <w:rsid w:val="0075089B"/>
    <w:rsid w:val="0076371C"/>
    <w:rsid w:val="00775066"/>
    <w:rsid w:val="00781279"/>
    <w:rsid w:val="007A7C94"/>
    <w:rsid w:val="007B703B"/>
    <w:rsid w:val="007C559D"/>
    <w:rsid w:val="007C6476"/>
    <w:rsid w:val="007D23D3"/>
    <w:rsid w:val="007D2D23"/>
    <w:rsid w:val="007D7A41"/>
    <w:rsid w:val="007E0094"/>
    <w:rsid w:val="007E576D"/>
    <w:rsid w:val="008239FD"/>
    <w:rsid w:val="008318B4"/>
    <w:rsid w:val="00860CFE"/>
    <w:rsid w:val="00865524"/>
    <w:rsid w:val="008668EE"/>
    <w:rsid w:val="0087600F"/>
    <w:rsid w:val="00891AD8"/>
    <w:rsid w:val="008A4897"/>
    <w:rsid w:val="008A53BB"/>
    <w:rsid w:val="008B029C"/>
    <w:rsid w:val="008B746B"/>
    <w:rsid w:val="008C3A8B"/>
    <w:rsid w:val="008E1E21"/>
    <w:rsid w:val="00912135"/>
    <w:rsid w:val="00924938"/>
    <w:rsid w:val="00940FEF"/>
    <w:rsid w:val="009451EA"/>
    <w:rsid w:val="0094680F"/>
    <w:rsid w:val="00955459"/>
    <w:rsid w:val="00956047"/>
    <w:rsid w:val="00986C9C"/>
    <w:rsid w:val="00990EC2"/>
    <w:rsid w:val="009A77DD"/>
    <w:rsid w:val="009B1076"/>
    <w:rsid w:val="009B232D"/>
    <w:rsid w:val="009B3A61"/>
    <w:rsid w:val="009D1B02"/>
    <w:rsid w:val="00A22BFA"/>
    <w:rsid w:val="00A25343"/>
    <w:rsid w:val="00A41B08"/>
    <w:rsid w:val="00A67FC9"/>
    <w:rsid w:val="00A773F9"/>
    <w:rsid w:val="00A81E7D"/>
    <w:rsid w:val="00A82432"/>
    <w:rsid w:val="00AA139F"/>
    <w:rsid w:val="00AC193D"/>
    <w:rsid w:val="00AD1C51"/>
    <w:rsid w:val="00AE6162"/>
    <w:rsid w:val="00B14085"/>
    <w:rsid w:val="00B35CA9"/>
    <w:rsid w:val="00B4233E"/>
    <w:rsid w:val="00B4302C"/>
    <w:rsid w:val="00B517D6"/>
    <w:rsid w:val="00B57BC5"/>
    <w:rsid w:val="00B80DC4"/>
    <w:rsid w:val="00B81796"/>
    <w:rsid w:val="00BB414C"/>
    <w:rsid w:val="00BD2C86"/>
    <w:rsid w:val="00BD3C5A"/>
    <w:rsid w:val="00BE14FE"/>
    <w:rsid w:val="00BE3258"/>
    <w:rsid w:val="00C00BCE"/>
    <w:rsid w:val="00C378A1"/>
    <w:rsid w:val="00C47508"/>
    <w:rsid w:val="00C73859"/>
    <w:rsid w:val="00CC540F"/>
    <w:rsid w:val="00CC72E9"/>
    <w:rsid w:val="00D004EE"/>
    <w:rsid w:val="00D019E8"/>
    <w:rsid w:val="00D044BE"/>
    <w:rsid w:val="00D04F39"/>
    <w:rsid w:val="00D13281"/>
    <w:rsid w:val="00D74284"/>
    <w:rsid w:val="00D77D6E"/>
    <w:rsid w:val="00D8354E"/>
    <w:rsid w:val="00DB620E"/>
    <w:rsid w:val="00DB78A6"/>
    <w:rsid w:val="00DE445E"/>
    <w:rsid w:val="00E37958"/>
    <w:rsid w:val="00E5630F"/>
    <w:rsid w:val="00E90E4F"/>
    <w:rsid w:val="00EE2CFC"/>
    <w:rsid w:val="00EE7571"/>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3.NOABD_Payment_Denial_Notice</Abstract>
    <Organization xmlns="885d9017-c42c-4130-b512-59f6980cbf62">33</Organization>
  </documentManagement>
</p:properties>
</file>

<file path=customXml/itemProps1.xml><?xml version="1.0" encoding="utf-8"?>
<ds:datastoreItem xmlns:ds="http://schemas.openxmlformats.org/officeDocument/2006/customXml" ds:itemID="{4120CF47-3A5D-4E51-A125-4C5644B6B825}">
  <ds:schemaRefs>
    <ds:schemaRef ds:uri="http://schemas.microsoft.com/office/2006/metadata/longProperties"/>
  </ds:schemaRefs>
</ds:datastoreItem>
</file>

<file path=customXml/itemProps2.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3.xml><?xml version="1.0" encoding="utf-8"?>
<ds:datastoreItem xmlns:ds="http://schemas.openxmlformats.org/officeDocument/2006/customXml" ds:itemID="{224CF679-D2DD-4892-8C51-24515566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D262B-914F-4584-9E77-79756B3DFCDA}">
  <ds:schemaRefs>
    <ds:schemaRef ds:uri="http://schemas.microsoft.com/sharepoint/v3"/>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field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511</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Payment Systems Division</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3.NOABD_Payment_Denial_Notice</dc:title>
  <dc:creator>DHS</dc:creator>
  <cp:keywords>Mental Health, NOABD, Payment Denial Notice</cp:keywords>
  <cp:lastModifiedBy>HLA-09</cp:lastModifiedBy>
  <cp:revision>10</cp:revision>
  <cp:lastPrinted>2017-11-22T00:12:00Z</cp:lastPrinted>
  <dcterms:created xsi:type="dcterms:W3CDTF">2018-03-22T22:29:00Z</dcterms:created>
  <dcterms:modified xsi:type="dcterms:W3CDTF">2018-05-11T00:08:00Z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611000.000000000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